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2" w:themeShade="D8"/>
  <w:body>
    <w:p w14:paraId="0A1F0754" w14:textId="5A3FB770" w:rsidR="00942B26" w:rsidRDefault="00942B26" w:rsidP="00075E60">
      <w:pPr>
        <w:jc w:val="center"/>
        <w:rPr>
          <w:color w:val="FF0000"/>
          <w:sz w:val="144"/>
          <w:szCs w:val="144"/>
        </w:rPr>
      </w:pPr>
      <w:r w:rsidRPr="00942B26">
        <w:rPr>
          <w:noProof/>
          <w:color w:val="FF0000"/>
          <w:sz w:val="144"/>
          <w:szCs w:val="144"/>
          <w:bdr w:val="threeDEmboss" w:sz="24" w:space="0" w:color="auto" w:frame="1"/>
        </w:rPr>
        <w:drawing>
          <wp:inline distT="0" distB="0" distL="0" distR="0" wp14:anchorId="596D1788" wp14:editId="5EFA3E87">
            <wp:extent cx="3333750" cy="1877015"/>
            <wp:effectExtent l="0" t="0" r="0" b="9525"/>
            <wp:docPr id="1010753868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53868" name="Picture 1" descr="A logo with black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376" cy="188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EF85A" w14:textId="6368E1E1" w:rsidR="00841107" w:rsidRPr="00841107" w:rsidRDefault="00841107" w:rsidP="00075E60">
      <w:pPr>
        <w:jc w:val="center"/>
        <w:rPr>
          <w:color w:val="FF0000"/>
          <w:sz w:val="144"/>
          <w:szCs w:val="144"/>
        </w:rPr>
      </w:pPr>
      <w:r w:rsidRPr="00841107">
        <w:rPr>
          <w:color w:val="FF0000"/>
          <w:sz w:val="144"/>
          <w:szCs w:val="144"/>
        </w:rPr>
        <w:t>2024</w:t>
      </w:r>
    </w:p>
    <w:p w14:paraId="07C32A89" w14:textId="6D52B60D" w:rsidR="00075E60" w:rsidRPr="00841107" w:rsidRDefault="00075E60" w:rsidP="00075E60">
      <w:pPr>
        <w:jc w:val="center"/>
        <w:rPr>
          <w:sz w:val="100"/>
          <w:szCs w:val="100"/>
        </w:rPr>
      </w:pPr>
      <w:r w:rsidRPr="00841107">
        <w:rPr>
          <w:sz w:val="100"/>
          <w:szCs w:val="100"/>
        </w:rPr>
        <w:t>New Year Special!</w:t>
      </w:r>
    </w:p>
    <w:p w14:paraId="7FB59331" w14:textId="7613949D" w:rsidR="00EB046A" w:rsidRDefault="00075E60" w:rsidP="00075E60">
      <w:pPr>
        <w:jc w:val="center"/>
        <w:rPr>
          <w:sz w:val="70"/>
          <w:szCs w:val="70"/>
        </w:rPr>
      </w:pPr>
      <w:r w:rsidRPr="00075E60">
        <w:rPr>
          <w:sz w:val="70"/>
          <w:szCs w:val="70"/>
        </w:rPr>
        <w:t xml:space="preserve">All </w:t>
      </w:r>
      <w:r>
        <w:rPr>
          <w:sz w:val="70"/>
          <w:szCs w:val="70"/>
        </w:rPr>
        <w:t>new members</w:t>
      </w:r>
      <w:r w:rsidRPr="00075E60">
        <w:rPr>
          <w:sz w:val="70"/>
          <w:szCs w:val="70"/>
        </w:rPr>
        <w:t xml:space="preserve"> </w:t>
      </w:r>
      <w:r w:rsidR="00841107">
        <w:rPr>
          <w:sz w:val="70"/>
          <w:szCs w:val="70"/>
        </w:rPr>
        <w:t xml:space="preserve">who sign up </w:t>
      </w:r>
      <w:r w:rsidRPr="00075E60">
        <w:rPr>
          <w:sz w:val="70"/>
          <w:szCs w:val="70"/>
        </w:rPr>
        <w:t xml:space="preserve">during the month of January </w:t>
      </w:r>
      <w:r w:rsidR="00841107">
        <w:rPr>
          <w:sz w:val="70"/>
          <w:szCs w:val="70"/>
        </w:rPr>
        <w:t xml:space="preserve">will </w:t>
      </w:r>
      <w:r w:rsidRPr="00075E60">
        <w:rPr>
          <w:sz w:val="70"/>
          <w:szCs w:val="70"/>
        </w:rPr>
        <w:t xml:space="preserve">get </w:t>
      </w:r>
      <w:r w:rsidR="00EB046A">
        <w:rPr>
          <w:sz w:val="70"/>
          <w:szCs w:val="70"/>
        </w:rPr>
        <w:t xml:space="preserve">50% off the 3rd full month </w:t>
      </w:r>
      <w:r>
        <w:rPr>
          <w:sz w:val="70"/>
          <w:szCs w:val="70"/>
        </w:rPr>
        <w:t xml:space="preserve">for any </w:t>
      </w:r>
      <w:r w:rsidR="00841107">
        <w:rPr>
          <w:sz w:val="70"/>
          <w:szCs w:val="70"/>
        </w:rPr>
        <w:t xml:space="preserve">new </w:t>
      </w:r>
      <w:r>
        <w:rPr>
          <w:sz w:val="70"/>
          <w:szCs w:val="70"/>
        </w:rPr>
        <w:t>contract</w:t>
      </w:r>
      <w:r w:rsidR="00841107">
        <w:rPr>
          <w:sz w:val="70"/>
          <w:szCs w:val="70"/>
        </w:rPr>
        <w:t>.</w:t>
      </w:r>
    </w:p>
    <w:p w14:paraId="531E9F04" w14:textId="6C052321" w:rsidR="00075E60" w:rsidRPr="00841107" w:rsidRDefault="00841107" w:rsidP="00075E60">
      <w:pPr>
        <w:jc w:val="center"/>
        <w:rPr>
          <w:sz w:val="70"/>
          <w:szCs w:val="70"/>
          <w:vertAlign w:val="superscript"/>
        </w:rPr>
      </w:pPr>
      <w:r>
        <w:rPr>
          <w:sz w:val="70"/>
          <w:szCs w:val="70"/>
        </w:rPr>
        <w:t xml:space="preserve"> </w:t>
      </w:r>
      <w:r w:rsidRPr="00EB046A">
        <w:rPr>
          <w:b/>
          <w:bCs/>
          <w:color w:val="FF0000"/>
          <w:sz w:val="70"/>
          <w:szCs w:val="70"/>
        </w:rPr>
        <w:t xml:space="preserve">No </w:t>
      </w:r>
      <w:r w:rsidR="00EB046A" w:rsidRPr="00EB046A">
        <w:rPr>
          <w:b/>
          <w:bCs/>
          <w:color w:val="FF0000"/>
          <w:sz w:val="70"/>
          <w:szCs w:val="70"/>
        </w:rPr>
        <w:t>E</w:t>
      </w:r>
      <w:r w:rsidRPr="00EB046A">
        <w:rPr>
          <w:b/>
          <w:bCs/>
          <w:color w:val="FF0000"/>
          <w:sz w:val="70"/>
          <w:szCs w:val="70"/>
        </w:rPr>
        <w:t xml:space="preserve">nrollment </w:t>
      </w:r>
      <w:r w:rsidR="00EB046A" w:rsidRPr="00EB046A">
        <w:rPr>
          <w:b/>
          <w:bCs/>
          <w:color w:val="FF0000"/>
          <w:sz w:val="70"/>
          <w:szCs w:val="70"/>
        </w:rPr>
        <w:t>F</w:t>
      </w:r>
      <w:r w:rsidRPr="00EB046A">
        <w:rPr>
          <w:b/>
          <w:bCs/>
          <w:color w:val="FF0000"/>
          <w:sz w:val="70"/>
          <w:szCs w:val="70"/>
        </w:rPr>
        <w:t>ee!</w:t>
      </w:r>
    </w:p>
    <w:p w14:paraId="51A33C6C" w14:textId="0F80F01C" w:rsidR="00075E60" w:rsidRPr="00075E60" w:rsidRDefault="00075E60" w:rsidP="00075E60">
      <w:pPr>
        <w:jc w:val="center"/>
        <w:rPr>
          <w:sz w:val="70"/>
          <w:szCs w:val="70"/>
        </w:rPr>
      </w:pPr>
      <w:r w:rsidRPr="00075E60">
        <w:rPr>
          <w:sz w:val="70"/>
          <w:szCs w:val="70"/>
        </w:rPr>
        <w:t xml:space="preserve"> </w:t>
      </w:r>
    </w:p>
    <w:p w14:paraId="76DD16C7" w14:textId="77777777" w:rsidR="00075E60" w:rsidRPr="00075E60" w:rsidRDefault="00075E60" w:rsidP="00075E60">
      <w:pPr>
        <w:jc w:val="center"/>
        <w:rPr>
          <w:sz w:val="144"/>
          <w:szCs w:val="144"/>
        </w:rPr>
      </w:pPr>
    </w:p>
    <w:sectPr w:rsidR="00075E60" w:rsidRPr="00075E60" w:rsidSect="00841107"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60"/>
    <w:rsid w:val="00075E60"/>
    <w:rsid w:val="00764192"/>
    <w:rsid w:val="00841107"/>
    <w:rsid w:val="00942B26"/>
    <w:rsid w:val="00EB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8BAD9"/>
  <w15:chartTrackingRefBased/>
  <w15:docId w15:val="{DFF9E725-112E-49DE-8E15-234219A6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E60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E60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E60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E60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E60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E60"/>
    <w:rPr>
      <w:rFonts w:eastAsiaTheme="majorEastAsia" w:cstheme="majorBidi"/>
      <w:i/>
      <w:iCs/>
      <w:color w:val="0000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E60"/>
    <w:rPr>
      <w:rFonts w:eastAsiaTheme="majorEastAsia" w:cstheme="majorBidi"/>
      <w:color w:val="00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E60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E60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E60"/>
    <w:rPr>
      <w:i/>
      <w:iCs/>
      <w:color w:val="0000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E60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0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FF0000"/>
      </a:accent2>
      <a:accent3>
        <a:srgbClr val="000000"/>
      </a:accent3>
      <a:accent4>
        <a:srgbClr val="FF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Small</dc:creator>
  <cp:keywords/>
  <dc:description/>
  <cp:lastModifiedBy>Ryan Small</cp:lastModifiedBy>
  <cp:revision>2</cp:revision>
  <dcterms:created xsi:type="dcterms:W3CDTF">2023-12-29T18:43:00Z</dcterms:created>
  <dcterms:modified xsi:type="dcterms:W3CDTF">2023-12-29T19:11:00Z</dcterms:modified>
</cp:coreProperties>
</file>